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1E" w:rsidRDefault="00DF2E1E" w:rsidP="0088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6C" w:rsidRPr="00880E77" w:rsidRDefault="00880E77" w:rsidP="00880E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E77">
        <w:rPr>
          <w:rFonts w:ascii="Times New Roman" w:hAnsi="Times New Roman" w:cs="Times New Roman"/>
          <w:b/>
          <w:sz w:val="24"/>
          <w:szCs w:val="24"/>
        </w:rPr>
        <w:t>ŠVIETIMO POKYČI</w:t>
      </w:r>
      <w:r w:rsidR="00D64A65">
        <w:rPr>
          <w:rFonts w:ascii="Times New Roman" w:hAnsi="Times New Roman" w:cs="Times New Roman"/>
          <w:b/>
          <w:sz w:val="24"/>
          <w:szCs w:val="24"/>
        </w:rPr>
        <w:t>Ų INICIJAVIMO GRUPĖS VEIKLA 2018 M.-2023 M.</w:t>
      </w:r>
    </w:p>
    <w:tbl>
      <w:tblPr>
        <w:tblStyle w:val="FancyTable"/>
        <w:tblW w:w="10286" w:type="dxa"/>
        <w:tblInd w:w="0" w:type="dxa"/>
        <w:tblLook w:val="04A0" w:firstRow="1" w:lastRow="0" w:firstColumn="1" w:lastColumn="0" w:noHBand="0" w:noVBand="1"/>
      </w:tblPr>
      <w:tblGrid>
        <w:gridCol w:w="931"/>
        <w:gridCol w:w="1283"/>
        <w:gridCol w:w="1552"/>
        <w:gridCol w:w="6520"/>
      </w:tblGrid>
      <w:tr w:rsidR="00E616C7" w:rsidRPr="00880E77" w:rsidTr="00E6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" w:type="dxa"/>
            <w:vAlign w:val="center"/>
          </w:tcPr>
          <w:p w:rsidR="00E43C6C" w:rsidRPr="00E26A02" w:rsidRDefault="004B3A1C" w:rsidP="00E6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3C6C" w:rsidRPr="00E26A0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E43C6C"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vAlign w:val="center"/>
          </w:tcPr>
          <w:p w:rsidR="00E43C6C" w:rsidRPr="00E26A02" w:rsidRDefault="00E43C6C" w:rsidP="00E6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2" w:type="dxa"/>
            <w:vAlign w:val="center"/>
          </w:tcPr>
          <w:p w:rsidR="00E616C7" w:rsidRDefault="00E43C6C" w:rsidP="00E616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</w:p>
          <w:p w:rsidR="00E43C6C" w:rsidRPr="00E26A02" w:rsidRDefault="00E43C6C" w:rsidP="00E616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6520" w:type="dxa"/>
            <w:vAlign w:val="center"/>
          </w:tcPr>
          <w:p w:rsidR="00E43C6C" w:rsidRPr="00E26A02" w:rsidRDefault="00AE45FB" w:rsidP="00E6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, svartyti klausimai</w:t>
            </w:r>
          </w:p>
        </w:tc>
      </w:tr>
      <w:tr w:rsidR="00B6533E" w:rsidRPr="00880E77" w:rsidTr="00E616C7">
        <w:tc>
          <w:tcPr>
            <w:tcW w:w="931" w:type="dxa"/>
            <w:vAlign w:val="center"/>
          </w:tcPr>
          <w:p w:rsidR="00B6533E" w:rsidRPr="00E26A02" w:rsidRDefault="00B6533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B6533E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rugsėjo </w:t>
            </w:r>
            <w:r w:rsidR="00B6533E" w:rsidRPr="00E26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B6533E" w:rsidRPr="00E26A02" w:rsidRDefault="00B6533E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vAlign w:val="center"/>
          </w:tcPr>
          <w:p w:rsidR="00B6533E" w:rsidRPr="00E26A02" w:rsidRDefault="00B6533E" w:rsidP="00B6533E">
            <w:pPr>
              <w:spacing w:after="160" w:line="259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Švietimo pokyčių inicijavimo grupė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33E" w:rsidRPr="00E26A02" w:rsidRDefault="00B6533E" w:rsidP="00B6533E">
            <w:pPr>
              <w:spacing w:after="160" w:line="259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Susitarimai grįsti vertybėmis: visi grupės nariai yra šaunūs, pažangūs, kūrybingi, vieningi,  pagarbūs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33E" w:rsidRPr="00E26A02" w:rsidRDefault="00B6533E" w:rsidP="00B6533E">
            <w:pPr>
              <w:spacing w:after="160" w:line="259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Darbo principas: kiekvienas duoda ir gauna tai, kas naudinga, siekiant kiekvieno mokinio pažangos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33E" w:rsidRPr="00E26A02" w:rsidRDefault="00B6533E" w:rsidP="00B6533E">
            <w:pPr>
              <w:spacing w:after="160" w:line="259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Grupės pagrindinė paskirtis – IDENTIFIKUOTI ir spręsti MOKYKLOS ugdymo problemas, kylančias siekiant mokinių pažangos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33E" w:rsidRPr="00E26A02" w:rsidRDefault="00B6533E" w:rsidP="00B6533E">
            <w:pPr>
              <w:spacing w:after="160" w:line="259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Struktūra: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933"/>
              <w:gridCol w:w="2179"/>
              <w:gridCol w:w="2238"/>
            </w:tblGrid>
            <w:tr w:rsidR="00E26A02" w:rsidRPr="00E26A02" w:rsidTr="00715E77">
              <w:tc>
                <w:tcPr>
                  <w:tcW w:w="3209" w:type="dxa"/>
                  <w:vAlign w:val="center"/>
                </w:tcPr>
                <w:p w:rsidR="00B6533E" w:rsidRPr="00E26A02" w:rsidRDefault="00B6533E" w:rsidP="00715E77">
                  <w:pPr>
                    <w:ind w:right="-155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E26A02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 grupė</w:t>
                  </w:r>
                </w:p>
              </w:tc>
              <w:tc>
                <w:tcPr>
                  <w:tcW w:w="3209" w:type="dxa"/>
                  <w:vAlign w:val="center"/>
                </w:tcPr>
                <w:p w:rsidR="00B6533E" w:rsidRPr="00E26A02" w:rsidRDefault="00B6533E" w:rsidP="00715E77">
                  <w:pPr>
                    <w:ind w:right="-64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E26A02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Ikimokyklinio ugdymo atstovų pogrupis</w:t>
                  </w:r>
                </w:p>
              </w:tc>
              <w:tc>
                <w:tcPr>
                  <w:tcW w:w="3210" w:type="dxa"/>
                  <w:vAlign w:val="center"/>
                </w:tcPr>
                <w:p w:rsidR="00B6533E" w:rsidRPr="00E26A02" w:rsidRDefault="00B6533E" w:rsidP="00715E77">
                  <w:pPr>
                    <w:ind w:right="-28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Bendrojo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ugdymo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neformaliojo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ugdymo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atstovų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pogrupis</w:t>
                  </w:r>
                  <w:proofErr w:type="spellEnd"/>
                </w:p>
              </w:tc>
            </w:tr>
            <w:tr w:rsidR="00E26A02" w:rsidRPr="00E26A02" w:rsidTr="00715E77">
              <w:tc>
                <w:tcPr>
                  <w:tcW w:w="3209" w:type="dxa"/>
                </w:tcPr>
                <w:p w:rsidR="00B6533E" w:rsidRPr="00E26A02" w:rsidRDefault="00B6533E" w:rsidP="00715E77">
                  <w:pPr>
                    <w:ind w:right="-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Renkasi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2–3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kartus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metus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susitarti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ir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aptarti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rezultatus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09" w:type="dxa"/>
                </w:tcPr>
                <w:p w:rsidR="00B6533E" w:rsidRPr="00E26A02" w:rsidRDefault="00B6533E" w:rsidP="00715E77">
                  <w:pPr>
                    <w:ind w:right="7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Renkasi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kas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mėnesius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probleminiai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susitikimai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pasitarimai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pagal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poreikį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10" w:type="dxa"/>
                </w:tcPr>
                <w:p w:rsidR="00B6533E" w:rsidRPr="00E26A02" w:rsidRDefault="00B6533E" w:rsidP="00715E77">
                  <w:pPr>
                    <w:ind w:right="-2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Renkasi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kas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mėnesius</w:t>
                  </w:r>
                  <w:proofErr w:type="spellEnd"/>
                </w:p>
                <w:p w:rsidR="00B6533E" w:rsidRPr="00E26A02" w:rsidRDefault="00B6533E" w:rsidP="00715E77">
                  <w:pPr>
                    <w:ind w:right="16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probleminiai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susitikimai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pasitarimai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pagal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poreikį</w:t>
                  </w:r>
                  <w:proofErr w:type="spellEnd"/>
                  <w:r w:rsidRPr="00E26A0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6533E" w:rsidRPr="00E26A02" w:rsidRDefault="00B6533E" w:rsidP="00B6533E">
            <w:pPr>
              <w:spacing w:after="160" w:line="259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Pagrind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inis šių mokslo metų tikslas – į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sivertinimas, ugdantis vaiko atsakomybę ir savarankiškumą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FC2" w:rsidRPr="00880E77" w:rsidTr="00E616C7">
        <w:tc>
          <w:tcPr>
            <w:tcW w:w="931" w:type="dxa"/>
            <w:vAlign w:val="center"/>
          </w:tcPr>
          <w:p w:rsidR="00700FC2" w:rsidRPr="00E26A02" w:rsidRDefault="00700FC2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00FC2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lapkričio </w:t>
            </w:r>
            <w:r w:rsidR="00B6533E" w:rsidRPr="00E26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2" w:type="dxa"/>
            <w:vAlign w:val="center"/>
          </w:tcPr>
          <w:p w:rsidR="00700FC2" w:rsidRPr="00E26A02" w:rsidRDefault="00B6533E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B6533E" w:rsidRPr="00E26A02" w:rsidRDefault="00B6533E" w:rsidP="00B65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Kaišiadorių rajono savivaldybės pokyčio projekto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,,</w:t>
            </w:r>
            <w:r w:rsidRPr="005D3CD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Įsivertinimas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, ugdantis vaiko atsakomybę ir savarankiškumą“ veiksmų planas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533E" w:rsidRPr="00E26A02" w:rsidRDefault="00B6533E" w:rsidP="00B65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Pokyčio projekte „Įsivertinimas, ugdantis vaiko atsakomybę ir savarankiškumą“ dalyvaujančių švietimo įstaigų veiklos stiprybės/sėkmės ir silpnybės/problemos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533E" w:rsidRPr="00E26A02" w:rsidRDefault="00B6533E" w:rsidP="00B65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Kaip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veikti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organizuojant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kymosi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modulius?</w:t>
            </w:r>
          </w:p>
          <w:p w:rsidR="00B6533E" w:rsidRPr="00E26A02" w:rsidRDefault="00B6533E" w:rsidP="00B6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Vertinimas, įsivertinimas. Literatūra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FC2" w:rsidRPr="00880E77" w:rsidTr="00E616C7">
        <w:tc>
          <w:tcPr>
            <w:tcW w:w="931" w:type="dxa"/>
            <w:vAlign w:val="center"/>
          </w:tcPr>
          <w:p w:rsidR="00700FC2" w:rsidRPr="00E26A02" w:rsidRDefault="00700FC2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00FC2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sausio </w:t>
            </w:r>
            <w:r w:rsidR="00B6533E" w:rsidRPr="00E26A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700FC2" w:rsidRPr="00E26A02" w:rsidRDefault="00B6533E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B6533E" w:rsidRPr="00E26A02" w:rsidRDefault="00B6533E" w:rsidP="00B6533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Švietimo įstaigų direktorių įžvalgos dėl Švietimo pokyčių inicijavimo grupės veiklos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33E" w:rsidRPr="00E26A02" w:rsidRDefault="00B6533E" w:rsidP="00B6533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33E" w:rsidRPr="00E26A02" w:rsidRDefault="00B6533E" w:rsidP="00B6533E">
            <w:pPr>
              <w:pStyle w:val="Sraopastraipa"/>
              <w:tabs>
                <w:tab w:val="left" w:pos="0"/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Neformaliojo suaugusiųjų švietimo ir tęstinio mokymosi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tvarkos aprašo projekto svarstymas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33E" w:rsidRPr="00E26A02" w:rsidRDefault="00B6533E" w:rsidP="00B6533E">
            <w:pPr>
              <w:pStyle w:val="Sraopastraipa"/>
              <w:tabs>
                <w:tab w:val="left" w:pos="0"/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3E" w:rsidRPr="00E26A02" w:rsidRDefault="00B6533E" w:rsidP="00B6533E">
            <w:pPr>
              <w:pStyle w:val="Sraopastraipa"/>
              <w:tabs>
                <w:tab w:val="left" w:pos="0"/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Kvalifikacijos tobulinimo programos ,,Įsivertinimas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, ugdantis vaiko atsakomybę ir savarankiškumą“ modulių/tikslinių grupių temų gryninimas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33E" w:rsidRPr="00E26A02" w:rsidRDefault="00B6533E" w:rsidP="00B6533E">
            <w:pPr>
              <w:pStyle w:val="Sraopastraipa"/>
              <w:tabs>
                <w:tab w:val="left" w:pos="0"/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2" w:rsidRPr="00E26A02" w:rsidRDefault="00B6533E" w:rsidP="00B6533E">
            <w:pPr>
              <w:pStyle w:val="Sraopastraipa"/>
              <w:tabs>
                <w:tab w:val="left" w:pos="0"/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Švietimo pokyčių inicijavimo grupės susirinkimų temų gryninimas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A65" w:rsidRPr="00880E77" w:rsidTr="00E616C7">
        <w:tc>
          <w:tcPr>
            <w:tcW w:w="931" w:type="dxa"/>
            <w:vAlign w:val="center"/>
          </w:tcPr>
          <w:p w:rsidR="00D64A65" w:rsidRPr="00E26A02" w:rsidRDefault="00D64A65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64A65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kovo </w:t>
            </w:r>
            <w:r w:rsidR="00700FC2" w:rsidRPr="00E26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64A65" w:rsidRPr="00E26A02" w:rsidRDefault="00700FC2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700FC2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Savarankiškumas </w:t>
            </w:r>
            <w:r w:rsidRPr="005D3CD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ir įsivertinimas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pamokoje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FC2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Kaišiadorių rajono savivaldybės </w:t>
            </w:r>
            <w:r w:rsidRPr="005D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švietimo pokyčių inicijavimo </w:t>
            </w:r>
            <w:r w:rsidRPr="005D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grupės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organizavimo </w:t>
            </w:r>
            <w:r w:rsidRPr="005D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tvarkos aprašo projekto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svarstymas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FC2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Kvalifikacijos tobulinimo programos </w:t>
            </w:r>
            <w:r w:rsidRPr="005D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,,Įsivertinimas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, ugdantis vaiko atsakomybę ir savarankiškumą“ svarstymas ir susitarimų priėmimas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FC2" w:rsidRPr="005D3CD0" w:rsidRDefault="00700FC2" w:rsidP="00700FC2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Kvietimo teikti įsivertinimo metodus </w:t>
            </w:r>
            <w:r w:rsidRPr="005D3CD0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>Edukaciniam bankui svarstymas</w:t>
            </w:r>
            <w:r w:rsidR="00737343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>.</w:t>
            </w:r>
          </w:p>
          <w:p w:rsidR="00D64A65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Įsivertinimo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metodų mugės aptarimas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4A65" w:rsidRPr="00880E77" w:rsidTr="00E616C7">
        <w:tc>
          <w:tcPr>
            <w:tcW w:w="931" w:type="dxa"/>
            <w:vAlign w:val="center"/>
          </w:tcPr>
          <w:p w:rsidR="00D64A65" w:rsidRPr="00E26A02" w:rsidRDefault="00D64A65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64A65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2019m. gegužės </w:t>
            </w:r>
            <w:r w:rsidR="00700FC2" w:rsidRPr="00E26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64A65" w:rsidRPr="00E26A02" w:rsidRDefault="00700FC2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vAlign w:val="center"/>
          </w:tcPr>
          <w:p w:rsidR="00D64A65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Kvalif</w:t>
            </w:r>
            <w:r w:rsidR="005D3CD0"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ikacijos tobulinimo programa ,,Į</w:t>
            </w:r>
            <w:r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sivertinimas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, ugdantis vaiko atsakomybę ir savarankiškumą“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FC2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Formuojamasis </w:t>
            </w:r>
            <w:r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vertinimas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– individualiai pažangai skatinti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A65" w:rsidRPr="00880E77" w:rsidTr="00E616C7">
        <w:tc>
          <w:tcPr>
            <w:tcW w:w="931" w:type="dxa"/>
            <w:vAlign w:val="center"/>
          </w:tcPr>
          <w:p w:rsidR="00D64A65" w:rsidRPr="00E26A02" w:rsidRDefault="00D64A65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64A65" w:rsidRPr="00E26A02" w:rsidRDefault="00E616C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2019m. lapkričio </w:t>
            </w:r>
            <w:r w:rsidR="00700FC2" w:rsidRPr="00E26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64A65" w:rsidRPr="00E26A02" w:rsidRDefault="00700FC2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D64A65" w:rsidRPr="00E26A02" w:rsidRDefault="00700FC2" w:rsidP="0070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Mokinio </w:t>
            </w:r>
            <w:r w:rsidRPr="005D3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individualios pažangos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stebėjimas, fiksavimas, analizavimas ir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) pagalbos teikimas RUMŠIŠKIŲ ANTANO BARANAUSKO GIMNAZIJOJE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A65" w:rsidRPr="00880E77" w:rsidTr="00E616C7">
        <w:tc>
          <w:tcPr>
            <w:tcW w:w="931" w:type="dxa"/>
            <w:vAlign w:val="center"/>
          </w:tcPr>
          <w:p w:rsidR="00D64A65" w:rsidRPr="00E26A02" w:rsidRDefault="00D64A65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F20B26" w:rsidRPr="00E26A02" w:rsidRDefault="00E616C7" w:rsidP="00F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sausio </w:t>
            </w:r>
            <w:r w:rsidR="00F20B26" w:rsidRPr="00E26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A65" w:rsidRPr="00E26A02" w:rsidRDefault="00D64A65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64A65" w:rsidRPr="00E26A02" w:rsidRDefault="00F20B26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D64A65" w:rsidRPr="00E26A02" w:rsidRDefault="00700FC2" w:rsidP="00700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Kaišiadorių rajono savivaldybės švietimo prioriteto </w:t>
            </w:r>
            <w:r w:rsidRPr="005D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,,Įsivertinimas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, ugdantis vaiko atsakomybę ir savarankiškumą“ įgyvendinimas ir tvarumas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FC2" w:rsidRPr="00E26A02" w:rsidRDefault="00700FC2" w:rsidP="00700F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Darbas grupėse: </w:t>
            </w:r>
          </w:p>
          <w:p w:rsidR="00700FC2" w:rsidRPr="00E26A02" w:rsidRDefault="00700FC2" w:rsidP="00700FC2">
            <w:pPr>
              <w:pStyle w:val="Sraopastraipa"/>
              <w:numPr>
                <w:ilvl w:val="0"/>
                <w:numId w:val="22"/>
              </w:num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Bendri savivaldybės renginiai mokytojams, tėvams (kada, kur ir kaip?)</w:t>
            </w:r>
            <w:r w:rsidR="0073734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700FC2" w:rsidRPr="00E26A02" w:rsidRDefault="00700FC2" w:rsidP="00700FC2">
            <w:pPr>
              <w:pStyle w:val="Sraopastraipa"/>
              <w:numPr>
                <w:ilvl w:val="0"/>
                <w:numId w:val="22"/>
              </w:num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Renginiai mokiniams</w:t>
            </w:r>
            <w:r w:rsidR="0073734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700FC2" w:rsidRPr="00E26A02" w:rsidRDefault="00700FC2" w:rsidP="00700FC2">
            <w:pPr>
              <w:pStyle w:val="Sraopastraipa"/>
              <w:numPr>
                <w:ilvl w:val="0"/>
                <w:numId w:val="22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Dėl ko mums būtina tartis ir susitarti</w:t>
            </w:r>
            <w:r w:rsidR="0073734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16C7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F20B26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balandžio 29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F20B26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F20B26" w:rsidRPr="00E26A02" w:rsidRDefault="00F20B26" w:rsidP="00F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Švietimo ir sporto paslaugų centro Neformaliojo švietimo skyriaus informacija apie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Nuotolinį </w:t>
            </w:r>
            <w:proofErr w:type="spellStart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mokymą(si</w:t>
            </w:r>
            <w:proofErr w:type="spellEnd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)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Centro tinklapyje. Pagalba abiturientams.</w:t>
            </w:r>
          </w:p>
          <w:p w:rsidR="00F20B26" w:rsidRPr="00E26A02" w:rsidRDefault="00F20B26" w:rsidP="00F20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ŠPIG refleksijos duomenys: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nuotolinio </w:t>
            </w:r>
            <w:proofErr w:type="spellStart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ugdymo(si</w:t>
            </w:r>
            <w:proofErr w:type="spellEnd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) </w:t>
            </w:r>
            <w:r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privalumai, atradimai ir problemos.</w:t>
            </w:r>
          </w:p>
          <w:p w:rsidR="00D2212E" w:rsidRPr="00E26A02" w:rsidRDefault="00F20B26" w:rsidP="00F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Diskusija „Mokymosi krūvio reguliavimas: patirtis, problemos, rekomendacijos“</w:t>
            </w:r>
            <w:r w:rsidR="001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(mokyklų atstovai  pristato mokyklos apibendrintą patirtį, problemas, jų sprendimo būdus, kartu parengia rekomendacijas mokykloms dėl mokinių mokymosi krūvio reguliavimo nuotolinio darbo metu)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6C7" w:rsidRPr="00880E77" w:rsidTr="00E616C7">
        <w:tc>
          <w:tcPr>
            <w:tcW w:w="931" w:type="dxa"/>
            <w:vAlign w:val="center"/>
          </w:tcPr>
          <w:p w:rsidR="00E43C6C" w:rsidRPr="00E26A02" w:rsidRDefault="00E43C6C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3C6C" w:rsidRPr="00E26A02" w:rsidRDefault="00E43C6C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gruodžio 16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6C" w:rsidRPr="00E26A02" w:rsidRDefault="00E43C6C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43C6C" w:rsidRPr="00E26A02" w:rsidRDefault="00961072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vAlign w:val="center"/>
          </w:tcPr>
          <w:p w:rsidR="00E43C6C" w:rsidRPr="00E26A02" w:rsidRDefault="00961072" w:rsidP="00E2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Diskusija.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Nuotolinio </w:t>
            </w:r>
            <w:proofErr w:type="spellStart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ugdymo(si</w:t>
            </w:r>
            <w:proofErr w:type="spellEnd"/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) </w:t>
            </w:r>
            <w:r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pavasario rekomendacijos ir rudens gerosios patirtys, problemos.</w:t>
            </w:r>
            <w:r w:rsidR="00F261E0" w:rsidRPr="00E2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Rekomendacijų papildymas ir viešinimas.</w:t>
            </w:r>
          </w:p>
          <w:p w:rsidR="00961072" w:rsidRPr="00E26A02" w:rsidRDefault="00961072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kvalifikacijos tobulinimo kryptys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: ilgalaikių KTP pasiūla mokyklų bendruomenėms ir individualių  poreikių tenkinimas. </w:t>
            </w:r>
          </w:p>
          <w:p w:rsidR="00961072" w:rsidRPr="00E26A02" w:rsidRDefault="00961072" w:rsidP="00E2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Susitarimai dėl  ilgalaikių KTP ugdymo sričių, turinio</w:t>
            </w:r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72" w:rsidRPr="00E26A02" w:rsidRDefault="004B3A1C" w:rsidP="00E2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Susitarimai dėl</w:t>
            </w:r>
            <w:r w:rsidR="00961072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savivaldybės renginių mokytojams</w:t>
            </w:r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F261E0"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6C7" w:rsidRPr="00880E77" w:rsidTr="00E616C7">
        <w:tc>
          <w:tcPr>
            <w:tcW w:w="931" w:type="dxa"/>
            <w:vAlign w:val="center"/>
          </w:tcPr>
          <w:p w:rsidR="00B7720E" w:rsidRPr="00E26A02" w:rsidRDefault="00B7720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B7720E" w:rsidRPr="00E26A02" w:rsidRDefault="004B3A1C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vasario 3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B7720E" w:rsidRPr="00E26A02" w:rsidRDefault="00F261E0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4B3A1C" w:rsidRPr="00E26A02" w:rsidRDefault="004B3A1C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Ilgalaikių KTP / modulių temos ir gerosios patirties sklaidos krypčių aptarimas (2019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., 2020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., 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AE45FB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="00AE45FB"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AE45FB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., 2020 </w:t>
            </w:r>
            <w:proofErr w:type="spellStart"/>
            <w:r w:rsidR="00AE45FB"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AE45FB" w:rsidRPr="00E26A02">
              <w:rPr>
                <w:rFonts w:ascii="Times New Roman" w:hAnsi="Times New Roman" w:cs="Times New Roman"/>
                <w:sz w:val="24"/>
                <w:szCs w:val="24"/>
              </w:rPr>
              <w:t>. ilgalaikių KTP veiksmingumas.</w:t>
            </w:r>
          </w:p>
          <w:p w:rsidR="004B3A1C" w:rsidRPr="00E26A02" w:rsidRDefault="004B3A1C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Darbas porose ir jo pristatymas (susipažinus su mokyklų, darželių apklausos duomenimis dėl KT poreikių, susitariama dėl </w:t>
            </w:r>
            <w:r w:rsidRPr="001837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teminių / probleminių grupių turinio,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mokytojų lektorių bei mugės temos).</w:t>
            </w:r>
          </w:p>
          <w:p w:rsidR="00B7720E" w:rsidRPr="00E26A02" w:rsidRDefault="00F261E0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Susitarimai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 xml:space="preserve"> dėl darbo organizavimo 2021 </w:t>
            </w:r>
            <w:proofErr w:type="spellStart"/>
            <w:r w:rsidR="007373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6C7" w:rsidRPr="00880E77" w:rsidTr="00183772">
        <w:trPr>
          <w:trHeight w:val="5204"/>
        </w:trPr>
        <w:tc>
          <w:tcPr>
            <w:tcW w:w="931" w:type="dxa"/>
            <w:vAlign w:val="center"/>
          </w:tcPr>
          <w:p w:rsidR="00F261E0" w:rsidRPr="00E26A02" w:rsidRDefault="00F261E0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F261E0" w:rsidRPr="00E26A02" w:rsidRDefault="00AE45FB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kovo 24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F261E0" w:rsidRPr="00E26A02" w:rsidRDefault="00AE45FB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vAlign w:val="center"/>
          </w:tcPr>
          <w:p w:rsidR="00AE45FB" w:rsidRPr="00E26A02" w:rsidRDefault="00AE45FB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Ugdymo turinio atnaujinimo situacija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– švietimo centrų / tarnybų požiūris.</w:t>
            </w:r>
          </w:p>
          <w:p w:rsidR="00AE45FB" w:rsidRPr="00E26A02" w:rsidRDefault="00AE45FB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UTA. Grupinis darbas: </w:t>
            </w:r>
            <w:r w:rsidR="0027305D" w:rsidRPr="00E26A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usipažinę su iki susirinkimo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lentoje „UTA diegimas mokyklose“  pateikta informacija, pateikiame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lentoje apibendrintą informaciją, su kokiomis problemomis susiduriama mokyklose, kokias priemones siūloma įtraukti į Savivaldybės veiksmų planą dėl UTA diegimo.</w:t>
            </w:r>
          </w:p>
          <w:p w:rsidR="00AE45FB" w:rsidRPr="00E26A02" w:rsidRDefault="00AE45FB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Mokinių pasiekimų ir pažangos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: pirminiai mokyklose kaupiami duomenys ir antriniai BE, PUPP, NMPP duomenys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1E0" w:rsidRPr="00E26A02" w:rsidRDefault="00AE45FB" w:rsidP="00E2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Savo įstaigos pasiekimų, pažangos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pristatymas (pagal įstaigų tipus): kokie duomenys stebimi, kokius  mokinių pasiekimų ir pažangos duomenis vertėtų teikti, kaupti, analizuoti ir tikslingai naudoti savivaldybės lygmenyje</w:t>
            </w:r>
            <w:r w:rsidR="00060DA5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(informacijos pateikimas </w:t>
            </w:r>
            <w:proofErr w:type="spellStart"/>
            <w:r w:rsidR="00060DA5" w:rsidRPr="00E26A02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060DA5"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lentoje ir jos pristatymas).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balandis -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  <w:p w:rsidR="00D2212E" w:rsidRPr="00E26A02" w:rsidRDefault="00D2212E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69 pedagogai</w:t>
            </w:r>
          </w:p>
          <w:p w:rsidR="00D2212E" w:rsidRPr="00E26A02" w:rsidRDefault="00D2212E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Inicijuota, parengta ir įgyvendinta ilgalaikė 40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kvalifikacijos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tobulinimo programa </w:t>
            </w:r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„Įsivertinimas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, ugdantis vaiko atsakomybę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ir savarankiškumą: sėkmingo įsivertinimo patirtys pradinėse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klasėse“, kurioje savo patirtimi dalinosi 4 pradinių klasių</w:t>
            </w:r>
          </w:p>
          <w:p w:rsidR="00D2212E" w:rsidRPr="00E26A02" w:rsidRDefault="00E26A02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mokytojai.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balandis -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  <w:p w:rsidR="00D2212E" w:rsidRPr="00E26A02" w:rsidRDefault="00D2212E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22 pedagogai</w:t>
            </w:r>
          </w:p>
          <w:p w:rsidR="00D2212E" w:rsidRPr="00E26A02" w:rsidRDefault="00D2212E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Teminės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grupės darbas pagal 40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kvalifikacijos tobulinimo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programą „</w:t>
            </w:r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Įsivertinimas,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ugdantis vaiko atsakomybę ir</w:t>
            </w:r>
          </w:p>
          <w:p w:rsidR="00D2212E" w:rsidRPr="00E26A02" w:rsidRDefault="00814740" w:rsidP="00E2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savarankiškumą: socialini</w:t>
            </w:r>
            <w:r w:rsidR="00E26A02">
              <w:rPr>
                <w:rFonts w:ascii="Times New Roman" w:hAnsi="Times New Roman" w:cs="Times New Roman"/>
                <w:sz w:val="24"/>
                <w:szCs w:val="24"/>
              </w:rPr>
              <w:t>o emocinio ugdymo stiprinimas /tobulinimas mokyklose“.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gruodžio 8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12E" w:rsidRPr="00E26A02" w:rsidRDefault="00D2212E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27 pedagogai,</w:t>
            </w:r>
          </w:p>
          <w:p w:rsidR="00D2212E" w:rsidRPr="00E26A02" w:rsidRDefault="00814740" w:rsidP="008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45 mokiniai</w:t>
            </w:r>
          </w:p>
        </w:tc>
        <w:tc>
          <w:tcPr>
            <w:tcW w:w="6520" w:type="dxa"/>
            <w:vAlign w:val="center"/>
          </w:tcPr>
          <w:p w:rsidR="00D2212E" w:rsidRPr="00E26A02" w:rsidRDefault="00814740" w:rsidP="00E2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Mokinių ir mokytojų konferencija „Atrask, pažink, mąstyk, kurk“,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kurioje mokiniai skaitė pranešimus, o mokytojai apibendrino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darb</w:t>
            </w:r>
            <w:r w:rsidR="00E26A02">
              <w:rPr>
                <w:rFonts w:ascii="Times New Roman" w:hAnsi="Times New Roman" w:cs="Times New Roman"/>
                <w:sz w:val="24"/>
                <w:szCs w:val="24"/>
              </w:rPr>
              <w:t>o su gabiais mokiniais patirtį.</w:t>
            </w:r>
          </w:p>
        </w:tc>
      </w:tr>
      <w:tr w:rsidR="00D2212E" w:rsidRPr="00880E77" w:rsidTr="00183772">
        <w:trPr>
          <w:trHeight w:val="326"/>
        </w:trPr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gruodžio 23</w:t>
            </w:r>
          </w:p>
          <w:p w:rsidR="00D2212E" w:rsidRPr="00E26A02" w:rsidRDefault="00183772" w:rsidP="0018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20 ŠPIG narių ir</w:t>
            </w:r>
          </w:p>
          <w:p w:rsidR="00D2212E" w:rsidRPr="00E26A02" w:rsidRDefault="00183772" w:rsidP="0018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vadovų</w:t>
            </w:r>
          </w:p>
        </w:tc>
        <w:tc>
          <w:tcPr>
            <w:tcW w:w="6520" w:type="dxa"/>
            <w:vAlign w:val="center"/>
          </w:tcPr>
          <w:p w:rsidR="00814740" w:rsidRPr="00E26A0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mokymai ŠPIG nariams ir mokyklų vadovams „Efektyvi</w:t>
            </w:r>
          </w:p>
          <w:p w:rsidR="00814740" w:rsidRPr="0018377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komunikacija su įstaigos personalu“ pagal ilgalaikę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kvalifikacijos</w:t>
            </w:r>
          </w:p>
          <w:p w:rsidR="00814740" w:rsidRPr="00183772" w:rsidRDefault="00814740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tobulinimo programą „Emocinė ir socialinė ugdymo</w:t>
            </w:r>
          </w:p>
          <w:p w:rsidR="00D2212E" w:rsidRPr="00E26A02" w:rsidRDefault="00814740" w:rsidP="0081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bendruomenės gerovė“.</w:t>
            </w:r>
          </w:p>
        </w:tc>
      </w:tr>
      <w:tr w:rsidR="00355CE7" w:rsidRPr="00880E77" w:rsidTr="00E616C7">
        <w:tc>
          <w:tcPr>
            <w:tcW w:w="931" w:type="dxa"/>
            <w:vAlign w:val="center"/>
          </w:tcPr>
          <w:p w:rsidR="00355CE7" w:rsidRPr="00E26A02" w:rsidRDefault="00355CE7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55CE7" w:rsidRPr="00E26A02" w:rsidRDefault="00D64A65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sausio 11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355CE7" w:rsidRPr="00E26A02" w:rsidRDefault="00D64A65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vAlign w:val="center"/>
          </w:tcPr>
          <w:p w:rsidR="00D64A65" w:rsidRPr="00E26A02" w:rsidRDefault="00D64A65" w:rsidP="00D6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veiklos rezultatai ir 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veiklos kryptys.                            </w:t>
            </w:r>
          </w:p>
          <w:p w:rsidR="00D64A65" w:rsidRPr="00E26A02" w:rsidRDefault="00D64A65" w:rsidP="00D6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Pastaba. </w:t>
            </w:r>
            <w:r w:rsidR="00737343">
              <w:rPr>
                <w:rFonts w:ascii="Times New Roman" w:hAnsi="Times New Roman" w:cs="Times New Roman"/>
                <w:sz w:val="24"/>
                <w:szCs w:val="24"/>
              </w:rPr>
              <w:t>Pasitarimui pasirengti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šią informaciją:</w:t>
            </w:r>
          </w:p>
          <w:p w:rsidR="00D64A65" w:rsidRPr="00E26A02" w:rsidRDefault="00D64A65" w:rsidP="00D64A65">
            <w:pPr>
              <w:pStyle w:val="Sraopastraipa"/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Ar pritariate, kad 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būtų rengiama </w:t>
            </w:r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ilgalaikė </w:t>
            </w:r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kvalifikacijos programa „Įsivertinimas,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ugdantis vaiko atsakomybę ir savarankiškumą: sėkmingo įsivertinimo patirtys 5-8 klasėse“, kurioje savo patirtimi galėtų dalintis Jūsų įstaigos pedagogai? Jei taip, tai įvardinkite, kokių dalykų, kokie mokytojai galėtų tai daryti. Ar siūlytumėt panašią programą rengti ir 9-12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pedagogams?</w:t>
            </w:r>
          </w:p>
          <w:p w:rsidR="00D64A65" w:rsidRPr="00E26A02" w:rsidRDefault="00D64A65" w:rsidP="00D64A65">
            <w:pPr>
              <w:pStyle w:val="Sraopastraipa"/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Kaip organizuoti </w:t>
            </w:r>
            <w:r w:rsidRPr="001837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socialinio emocinio ugdymo teminės grupės veiklą: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ar tęsti 2021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teminės grupės veiklą, ar sudaryti naują grupę. Kokia aktuali tema / problema galėtų būti analizuojama?</w:t>
            </w:r>
          </w:p>
          <w:p w:rsidR="00D64A65" w:rsidRPr="00E26A02" w:rsidRDefault="00D64A65" w:rsidP="00D64A65">
            <w:pPr>
              <w:pStyle w:val="Sraopastraipa"/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Kokias problemas, temas analizuoti norėtumėt ŠPIG grupėje 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43" w:rsidRPr="00E26A02" w:rsidRDefault="00D64A65" w:rsidP="007373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Visos ugdymo įstaigos </w:t>
            </w:r>
            <w:r w:rsidR="00737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informaciją pristatyto</w:t>
            </w:r>
            <w:r w:rsidRPr="00E2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žodžiu arba raštu pasitarimo metu</w:t>
            </w:r>
            <w:r w:rsidR="00737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2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7" w:history="1">
              <w:r w:rsidR="00737343" w:rsidRPr="006473B2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https://padlet.com/gintarejuzukoniene1/rm96ic5aujg18ckn</w:t>
              </w:r>
            </w:hyperlink>
          </w:p>
        </w:tc>
      </w:tr>
      <w:tr w:rsidR="00355CE7" w:rsidRPr="00880E77" w:rsidTr="00E616C7">
        <w:tc>
          <w:tcPr>
            <w:tcW w:w="931" w:type="dxa"/>
            <w:vAlign w:val="center"/>
          </w:tcPr>
          <w:p w:rsidR="00355CE7" w:rsidRPr="00E26A02" w:rsidRDefault="00355CE7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55CE7" w:rsidRPr="00E26A02" w:rsidRDefault="00355CE7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balandžio 11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355CE7" w:rsidRPr="00E26A02" w:rsidRDefault="00355CE7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vAlign w:val="center"/>
          </w:tcPr>
          <w:p w:rsidR="00355CE7" w:rsidRPr="00183772" w:rsidRDefault="00355CE7" w:rsidP="00355CE7">
            <w:pPr>
              <w:pStyle w:val="Sraopastraipa"/>
              <w:ind w:left="42" w:hanging="42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Kaišiadorių rajono savivaldybės </w:t>
            </w:r>
            <w:r w:rsidRPr="0018377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ugdymo turinio atnaujinimo diegimo plano pristatymas.                      </w:t>
            </w:r>
          </w:p>
          <w:p w:rsidR="00355CE7" w:rsidRPr="00E26A02" w:rsidRDefault="00355CE7" w:rsidP="00355CE7">
            <w:pPr>
              <w:pStyle w:val="Sraopastraipa"/>
              <w:ind w:hanging="67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CE7" w:rsidRPr="00E26A02" w:rsidRDefault="00355CE7" w:rsidP="00355CE7">
            <w:pPr>
              <w:pStyle w:val="Sraopastraipa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Ilgalaikės kvalifikacijos tobulinimo programos </w:t>
            </w:r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„(</w:t>
            </w:r>
            <w:proofErr w:type="spellStart"/>
            <w:r w:rsidRPr="001837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Į)(si)vertinimas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, ugdantis vaiko atsakomybę ir savarankiškumą: sėkmingo įsivertinimo patirtys 5-12 klasėse“ projekto pristatymas.</w:t>
            </w:r>
          </w:p>
          <w:p w:rsidR="00D64A65" w:rsidRPr="00E26A02" w:rsidRDefault="00D64A65" w:rsidP="00355CE7">
            <w:pPr>
              <w:pStyle w:val="Sraopastraipa"/>
              <w:ind w:left="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CE7" w:rsidRPr="00E26A02" w:rsidRDefault="00355CE7" w:rsidP="00D64A65">
            <w:pPr>
              <w:pStyle w:val="Sraopastraipa"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Įtraukiojo ugdymo 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įgyvendinimo Kaišiadorių rajono savivaldybėje 2022-2024 metų veiksmų plano pristatymas.</w:t>
            </w:r>
          </w:p>
          <w:p w:rsidR="00355CE7" w:rsidRPr="00E26A02" w:rsidRDefault="00355CE7" w:rsidP="00355CE7">
            <w:pPr>
              <w:pStyle w:val="Sraopastraip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CE7" w:rsidRPr="00E26A02" w:rsidRDefault="00355CE7" w:rsidP="00355CE7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Terapijos centro atsiradimo istorijos pristatymas. Terapijos procedūrų išbandymas.</w:t>
            </w:r>
          </w:p>
          <w:p w:rsidR="00355CE7" w:rsidRPr="00E26A02" w:rsidRDefault="00355CE7" w:rsidP="008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355CE7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birželio 14 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355CE7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vAlign w:val="center"/>
          </w:tcPr>
          <w:p w:rsidR="00355CE7" w:rsidRPr="00E26A02" w:rsidRDefault="00355CE7" w:rsidP="0035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Apklausų apie švietimo pokyčius Kaišiadorių rajono savivaldybėje rezultatai.</w:t>
            </w:r>
          </w:p>
          <w:p w:rsidR="00355CE7" w:rsidRPr="00E26A02" w:rsidRDefault="00355CE7" w:rsidP="0035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Planuojamų </w:t>
            </w:r>
            <w:r w:rsidRPr="001837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teminių grupių veiklos kryptys ir veiklos aprašas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 Darbas grupėse.</w:t>
            </w:r>
          </w:p>
          <w:p w:rsidR="00355CE7" w:rsidRPr="00183772" w:rsidRDefault="00355CE7" w:rsidP="00355CE7">
            <w:pPr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val="pt-PT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Kaišiadorių rajono savivaldybės pedagogų </w:t>
            </w:r>
            <w:r w:rsidRPr="00183772">
              <w:rPr>
                <w:rFonts w:ascii="Times New Roman" w:hAnsi="Times New Roman" w:cs="Times New Roman"/>
                <w:color w:val="FFFF00"/>
                <w:sz w:val="24"/>
                <w:szCs w:val="24"/>
                <w:lang w:val="pt-PT"/>
              </w:rPr>
              <w:t>edukacinės patirties banko ištekliai ir plėtra.</w:t>
            </w:r>
          </w:p>
          <w:p w:rsidR="00355CE7" w:rsidRPr="00E26A02" w:rsidRDefault="00355CE7" w:rsidP="0035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Planuojami švietimo pokyčiai mokyklose ir jų dermė. </w:t>
            </w:r>
          </w:p>
          <w:p w:rsidR="00355CE7" w:rsidRPr="00183772" w:rsidRDefault="00355CE7" w:rsidP="00355CE7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UTA naujienos. </w:t>
            </w:r>
          </w:p>
          <w:p w:rsidR="00355CE7" w:rsidRPr="00E26A02" w:rsidRDefault="00355CE7" w:rsidP="00355C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UTA diegimo plano rengimo patirtis mokyklose. Darbas grupėse. </w:t>
            </w:r>
          </w:p>
          <w:p w:rsidR="00D2212E" w:rsidRPr="00E26A02" w:rsidRDefault="00355CE7" w:rsidP="0035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Komunikavimo modelio rengimo patirtis. Darbas grupėse. 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C06CC0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rugsėjo 28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C06CC0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vAlign w:val="center"/>
          </w:tcPr>
          <w:p w:rsidR="00737343" w:rsidRPr="00737343" w:rsidRDefault="00C06CC0" w:rsidP="0073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>Mokinių registro pildymas: mokinių iš Ukrainos registravimas, mokinio kortelės pildymas</w:t>
            </w:r>
            <w:r w:rsidRPr="00E2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C06CC0" w:rsidRPr="00E26A02" w:rsidRDefault="00C06CC0" w:rsidP="00355C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2022–2023 </w:t>
            </w:r>
            <w:proofErr w:type="spellStart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>. prioritetinės veiklos kryptys.</w:t>
            </w:r>
          </w:p>
          <w:p w:rsidR="00C06CC0" w:rsidRPr="00E26A02" w:rsidRDefault="00C06CC0" w:rsidP="00355C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Mokyklų bendradarbiavimas  su Kaišiadorių pedagogine psichologine tarnyba. </w:t>
            </w:r>
          </w:p>
          <w:p w:rsidR="00C06CC0" w:rsidRPr="00E26A02" w:rsidRDefault="00C06CC0" w:rsidP="00E26A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Specialiojo ugdymo pedagogų ir pagalbą mokiniui teikiančių </w:t>
            </w: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specialistų konsultavimas.</w:t>
            </w:r>
          </w:p>
          <w:p w:rsidR="00C06CC0" w:rsidRPr="00E26A02" w:rsidRDefault="00C06CC0" w:rsidP="00E26A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Vykdomos ir rengiamos prioritetinės  ilgalaikės programos.</w:t>
            </w:r>
          </w:p>
          <w:p w:rsidR="00C06CC0" w:rsidRPr="00E26A02" w:rsidRDefault="00C06CC0" w:rsidP="00E26A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Registracija į pedagogų </w:t>
            </w:r>
            <w:r w:rsidRPr="00183772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 xml:space="preserve">temines grupes ir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veiklos organizavimas.</w:t>
            </w:r>
          </w:p>
          <w:p w:rsidR="00C06CC0" w:rsidRPr="00183772" w:rsidRDefault="00C06CC0" w:rsidP="00355CE7">
            <w:pPr>
              <w:jc w:val="both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Mokytojų atranka į projekto </w:t>
            </w:r>
            <w:r w:rsidRPr="00183772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„Skaitmeninio ugdymo turinio kūrimas ir diegimas“ mokymus.</w:t>
            </w:r>
          </w:p>
          <w:p w:rsidR="00D2212E" w:rsidRPr="00E26A02" w:rsidRDefault="00C06CC0" w:rsidP="00355C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Tarptautinio projekto su LLBM „Keliaujantis </w:t>
            </w:r>
            <w:proofErr w:type="spellStart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>Aristavėlės</w:t>
            </w:r>
            <w:proofErr w:type="spellEnd"/>
            <w:r w:rsidRPr="00E26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dvaras“ pristatymas.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C06CC0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gruodžio 12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C06CC0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C06CC0" w:rsidRPr="00E26A02" w:rsidRDefault="00C06CC0" w:rsidP="00C0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Kaišiadorių r. savivaldybės švietimo būklė ir aktualijos.</w:t>
            </w:r>
          </w:p>
          <w:p w:rsidR="00C06CC0" w:rsidRPr="00E26A02" w:rsidRDefault="00C06CC0" w:rsidP="00C0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2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 xml:space="preserve">UTA.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Kvalifikacijos tobulinimo programų įgyvendinimas, </w:t>
            </w:r>
            <w:r w:rsidRPr="00183772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>teminių grupių veikla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6CC0" w:rsidRPr="00E26A02" w:rsidRDefault="00C06CC0" w:rsidP="00C0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UTA. Kas vyksta mokyklose? </w:t>
            </w:r>
            <w:r w:rsidRPr="00E2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Darbas grupėse pagal ugdymo programas, atsakant į klausimus, kas aišku diegiant UTA, kas aišku iš dalies, kas neaišku. Įžvalgų pristatymas.</w:t>
            </w:r>
          </w:p>
          <w:p w:rsidR="00D2212E" w:rsidRPr="00E26A02" w:rsidRDefault="00C06CC0" w:rsidP="00D2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Žaslių tradicinių amatų centro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nemokama</w:t>
            </w: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edukacinė programa „DZŪKIŠKOS BULVINĖS BANDOS ANT KOPŪSTO LAPO“.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D2212E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sausio 26 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D2212E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D2212E" w:rsidRPr="00E26A02" w:rsidRDefault="00D2212E" w:rsidP="00D2212E">
            <w:pPr>
              <w:pStyle w:val="Default"/>
              <w:jc w:val="both"/>
              <w:rPr>
                <w:bCs/>
                <w:color w:val="auto"/>
              </w:rPr>
            </w:pPr>
            <w:r w:rsidRPr="00E26A02">
              <w:rPr>
                <w:bCs/>
                <w:color w:val="auto"/>
              </w:rPr>
              <w:t xml:space="preserve">Įtraukiojo ugdymo įgyvendinimo Kaišiadorių rajono savivaldybėje 2022–2024 </w:t>
            </w:r>
            <w:proofErr w:type="spellStart"/>
            <w:r w:rsidRPr="00E26A02">
              <w:rPr>
                <w:bCs/>
                <w:color w:val="auto"/>
              </w:rPr>
              <w:t>m</w:t>
            </w:r>
            <w:proofErr w:type="spellEnd"/>
            <w:r w:rsidRPr="00E26A02">
              <w:rPr>
                <w:bCs/>
                <w:color w:val="auto"/>
              </w:rPr>
              <w:t>. veiksmų plano įgyvendinimo apžvalga</w:t>
            </w:r>
            <w:r w:rsidR="00737343">
              <w:rPr>
                <w:bCs/>
                <w:color w:val="auto"/>
              </w:rPr>
              <w:t>.</w:t>
            </w:r>
          </w:p>
          <w:p w:rsidR="00D2212E" w:rsidRPr="00E26A02" w:rsidRDefault="00D2212E" w:rsidP="00D2212E">
            <w:pPr>
              <w:pStyle w:val="Default"/>
              <w:jc w:val="both"/>
              <w:rPr>
                <w:color w:val="auto"/>
              </w:rPr>
            </w:pPr>
          </w:p>
          <w:p w:rsidR="00D2212E" w:rsidRPr="00E26A02" w:rsidRDefault="00D2212E" w:rsidP="00D2212E">
            <w:pPr>
              <w:pStyle w:val="Default"/>
              <w:jc w:val="both"/>
              <w:rPr>
                <w:bCs/>
                <w:color w:val="auto"/>
              </w:rPr>
            </w:pPr>
            <w:r w:rsidRPr="00E26A02">
              <w:rPr>
                <w:bCs/>
                <w:color w:val="auto"/>
              </w:rPr>
              <w:t>Koordinuotai teikiamų švietimo pagalbos, socialinės ir sveikatos priežiūros paslaugų organizavimo savivaldybėje algoritmo pristatymas</w:t>
            </w:r>
            <w:r w:rsidR="00737343">
              <w:rPr>
                <w:bCs/>
                <w:color w:val="auto"/>
              </w:rPr>
              <w:t>.</w:t>
            </w:r>
          </w:p>
          <w:p w:rsidR="00D2212E" w:rsidRPr="00E26A02" w:rsidRDefault="00D2212E" w:rsidP="00D2212E">
            <w:pPr>
              <w:pStyle w:val="Default"/>
              <w:jc w:val="both"/>
              <w:rPr>
                <w:bCs/>
                <w:color w:val="auto"/>
              </w:rPr>
            </w:pPr>
          </w:p>
          <w:p w:rsidR="00D2212E" w:rsidRPr="00E26A02" w:rsidRDefault="00D2212E" w:rsidP="00D2212E">
            <w:pPr>
              <w:pStyle w:val="Default"/>
              <w:jc w:val="both"/>
              <w:rPr>
                <w:bCs/>
                <w:color w:val="auto"/>
              </w:rPr>
            </w:pPr>
            <w:r w:rsidRPr="00E26A02">
              <w:rPr>
                <w:bCs/>
                <w:color w:val="auto"/>
              </w:rPr>
              <w:t>Kaišiadorių šventosios Faustinos mokyklos-</w:t>
            </w:r>
            <w:proofErr w:type="spellStart"/>
            <w:r w:rsidRPr="00E26A02">
              <w:rPr>
                <w:bCs/>
                <w:color w:val="auto"/>
              </w:rPr>
              <w:t>daugiafunkcio</w:t>
            </w:r>
            <w:proofErr w:type="spellEnd"/>
            <w:r w:rsidRPr="00E26A02">
              <w:rPr>
                <w:bCs/>
                <w:color w:val="auto"/>
              </w:rPr>
              <w:t xml:space="preserve"> centro veikla        ruošiantis </w:t>
            </w:r>
            <w:proofErr w:type="spellStart"/>
            <w:r w:rsidRPr="00E26A02">
              <w:rPr>
                <w:bCs/>
                <w:color w:val="auto"/>
              </w:rPr>
              <w:t>įtraukiajam</w:t>
            </w:r>
            <w:proofErr w:type="spellEnd"/>
            <w:r w:rsidRPr="00E26A02">
              <w:rPr>
                <w:bCs/>
                <w:color w:val="auto"/>
              </w:rPr>
              <w:t xml:space="preserve"> ugdymui</w:t>
            </w:r>
            <w:r w:rsidR="00737343">
              <w:rPr>
                <w:bCs/>
                <w:color w:val="auto"/>
              </w:rPr>
              <w:t>.</w:t>
            </w:r>
          </w:p>
          <w:p w:rsidR="00D2212E" w:rsidRPr="00E26A02" w:rsidRDefault="00D2212E" w:rsidP="00D2212E">
            <w:pPr>
              <w:pStyle w:val="Default"/>
              <w:rPr>
                <w:bCs/>
                <w:color w:val="auto"/>
              </w:rPr>
            </w:pPr>
          </w:p>
          <w:p w:rsidR="00D2212E" w:rsidRPr="00E26A02" w:rsidRDefault="00D2212E" w:rsidP="00D2212E">
            <w:pPr>
              <w:pStyle w:val="Default"/>
              <w:rPr>
                <w:bCs/>
                <w:color w:val="auto"/>
              </w:rPr>
            </w:pPr>
            <w:proofErr w:type="spellStart"/>
            <w:r w:rsidRPr="00183772">
              <w:rPr>
                <w:bCs/>
                <w:color w:val="E36C0A" w:themeColor="accent6" w:themeShade="BF"/>
              </w:rPr>
              <w:t>Įtraukusis</w:t>
            </w:r>
            <w:proofErr w:type="spellEnd"/>
            <w:r w:rsidRPr="00183772">
              <w:rPr>
                <w:bCs/>
                <w:color w:val="E36C0A" w:themeColor="accent6" w:themeShade="BF"/>
              </w:rPr>
              <w:t xml:space="preserve"> ugdymas. </w:t>
            </w:r>
            <w:r w:rsidRPr="00E26A02">
              <w:rPr>
                <w:bCs/>
                <w:color w:val="auto"/>
              </w:rPr>
              <w:t>Kvalifikacijos tobulinimo programų įgyvendinimas.</w:t>
            </w:r>
          </w:p>
          <w:p w:rsidR="00D2212E" w:rsidRPr="00E26A02" w:rsidRDefault="00D2212E" w:rsidP="00D221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12E" w:rsidRPr="00E26A02" w:rsidRDefault="00D2212E" w:rsidP="00D221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Įtraukusis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ugdymas. Kas jau (</w:t>
            </w: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ne)pavyko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įstaigų patirtys / poreikiai. </w:t>
            </w:r>
          </w:p>
          <w:p w:rsidR="00D2212E" w:rsidRPr="00E26A02" w:rsidRDefault="00D2212E" w:rsidP="00D2212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2212E" w:rsidRPr="00E26A02" w:rsidRDefault="00D2212E" w:rsidP="00D2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</w:t>
            </w:r>
            <w:proofErr w:type="spellStart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>. kvalifikacijos tobulinimo individualūs pedagogų ir bendruomenių poreikiai ir jų atitiktis prioritetams</w:t>
            </w:r>
            <w:r w:rsidR="00737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212E" w:rsidRPr="00880E77" w:rsidTr="00E616C7">
        <w:tc>
          <w:tcPr>
            <w:tcW w:w="931" w:type="dxa"/>
            <w:vAlign w:val="center"/>
          </w:tcPr>
          <w:p w:rsidR="00D2212E" w:rsidRPr="00E26A02" w:rsidRDefault="00D2212E" w:rsidP="00B6533E">
            <w:pPr>
              <w:pStyle w:val="Sraopastraipa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D2212E" w:rsidRPr="00E26A02" w:rsidRDefault="00D2212E" w:rsidP="00E4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 xml:space="preserve">. vasario 20 </w:t>
            </w:r>
            <w:proofErr w:type="spellStart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2212E" w:rsidRPr="00E26A02" w:rsidRDefault="00D2212E" w:rsidP="005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D2212E" w:rsidRPr="00E26A02" w:rsidRDefault="00C634D6" w:rsidP="00C634D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Pasirengimas </w:t>
            </w:r>
            <w:r w:rsidRPr="00C634D6">
              <w:rPr>
                <w:bCs/>
                <w:color w:val="auto"/>
              </w:rPr>
              <w:t>Kaišiadorių rajono savivaldybės pe</w:t>
            </w:r>
            <w:r>
              <w:rPr>
                <w:bCs/>
                <w:color w:val="auto"/>
              </w:rPr>
              <w:t xml:space="preserve">dagogų forumui </w:t>
            </w:r>
            <w:r w:rsidRPr="00C634D6">
              <w:rPr>
                <w:bCs/>
                <w:color w:val="auto"/>
              </w:rPr>
              <w:t xml:space="preserve"> ,,Kaip sekasi pasiruošti / diegti UTA?“</w:t>
            </w:r>
          </w:p>
        </w:tc>
      </w:tr>
    </w:tbl>
    <w:p w:rsidR="00E43C6C" w:rsidRPr="00880E77" w:rsidRDefault="00E43C6C" w:rsidP="00E43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77" w:rsidRDefault="00880E77" w:rsidP="00F26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E0" w:rsidRPr="00F74428" w:rsidRDefault="00F261E0" w:rsidP="00E43C6C">
      <w:pPr>
        <w:jc w:val="center"/>
        <w:rPr>
          <w:rFonts w:ascii="Verdana" w:hAnsi="Verdana"/>
          <w:color w:val="0F243E" w:themeColor="text2" w:themeShade="80"/>
          <w:sz w:val="20"/>
          <w:szCs w:val="20"/>
        </w:rPr>
      </w:pPr>
    </w:p>
    <w:sectPr w:rsidR="00F261E0" w:rsidRPr="00F74428" w:rsidSect="00DF2E1E">
      <w:pgSz w:w="11906" w:h="16838"/>
      <w:pgMar w:top="142" w:right="566" w:bottom="540" w:left="1260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0C"/>
    <w:multiLevelType w:val="hybridMultilevel"/>
    <w:tmpl w:val="178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A6C"/>
    <w:multiLevelType w:val="hybridMultilevel"/>
    <w:tmpl w:val="F5460A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948"/>
    <w:multiLevelType w:val="hybridMultilevel"/>
    <w:tmpl w:val="49F813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AFA"/>
    <w:multiLevelType w:val="hybridMultilevel"/>
    <w:tmpl w:val="AA1EC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1C"/>
    <w:multiLevelType w:val="hybridMultilevel"/>
    <w:tmpl w:val="C6B251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638"/>
    <w:multiLevelType w:val="hybridMultilevel"/>
    <w:tmpl w:val="DAA214E2"/>
    <w:lvl w:ilvl="0" w:tplc="91EEE41E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94942"/>
    <w:multiLevelType w:val="hybridMultilevel"/>
    <w:tmpl w:val="5BE25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323E2"/>
    <w:multiLevelType w:val="multilevel"/>
    <w:tmpl w:val="3E00F83A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23524C87"/>
    <w:multiLevelType w:val="hybridMultilevel"/>
    <w:tmpl w:val="C50AC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5A41"/>
    <w:multiLevelType w:val="multilevel"/>
    <w:tmpl w:val="DA6AD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2160"/>
      </w:pPr>
      <w:rPr>
        <w:rFonts w:hint="default"/>
      </w:rPr>
    </w:lvl>
  </w:abstractNum>
  <w:abstractNum w:abstractNumId="10">
    <w:nsid w:val="2E4704DC"/>
    <w:multiLevelType w:val="multilevel"/>
    <w:tmpl w:val="3270663C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0C5142"/>
    <w:multiLevelType w:val="hybridMultilevel"/>
    <w:tmpl w:val="5016B3A2"/>
    <w:lvl w:ilvl="0" w:tplc="0427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34974F01"/>
    <w:multiLevelType w:val="hybridMultilevel"/>
    <w:tmpl w:val="81FAE02C"/>
    <w:lvl w:ilvl="0" w:tplc="EBA4B1B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00" w:hanging="360"/>
      </w:pPr>
    </w:lvl>
    <w:lvl w:ilvl="2" w:tplc="0427001B" w:tentative="1">
      <w:start w:val="1"/>
      <w:numFmt w:val="lowerRoman"/>
      <w:lvlText w:val="%3."/>
      <w:lvlJc w:val="right"/>
      <w:pPr>
        <w:ind w:left="2320" w:hanging="180"/>
      </w:pPr>
    </w:lvl>
    <w:lvl w:ilvl="3" w:tplc="0427000F" w:tentative="1">
      <w:start w:val="1"/>
      <w:numFmt w:val="decimal"/>
      <w:lvlText w:val="%4."/>
      <w:lvlJc w:val="left"/>
      <w:pPr>
        <w:ind w:left="3040" w:hanging="360"/>
      </w:pPr>
    </w:lvl>
    <w:lvl w:ilvl="4" w:tplc="04270019" w:tentative="1">
      <w:start w:val="1"/>
      <w:numFmt w:val="lowerLetter"/>
      <w:lvlText w:val="%5."/>
      <w:lvlJc w:val="left"/>
      <w:pPr>
        <w:ind w:left="3760" w:hanging="360"/>
      </w:pPr>
    </w:lvl>
    <w:lvl w:ilvl="5" w:tplc="0427001B" w:tentative="1">
      <w:start w:val="1"/>
      <w:numFmt w:val="lowerRoman"/>
      <w:lvlText w:val="%6."/>
      <w:lvlJc w:val="right"/>
      <w:pPr>
        <w:ind w:left="4480" w:hanging="180"/>
      </w:pPr>
    </w:lvl>
    <w:lvl w:ilvl="6" w:tplc="0427000F" w:tentative="1">
      <w:start w:val="1"/>
      <w:numFmt w:val="decimal"/>
      <w:lvlText w:val="%7."/>
      <w:lvlJc w:val="left"/>
      <w:pPr>
        <w:ind w:left="5200" w:hanging="360"/>
      </w:pPr>
    </w:lvl>
    <w:lvl w:ilvl="7" w:tplc="04270019" w:tentative="1">
      <w:start w:val="1"/>
      <w:numFmt w:val="lowerLetter"/>
      <w:lvlText w:val="%8."/>
      <w:lvlJc w:val="left"/>
      <w:pPr>
        <w:ind w:left="5920" w:hanging="360"/>
      </w:pPr>
    </w:lvl>
    <w:lvl w:ilvl="8" w:tplc="042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B8B0F28"/>
    <w:multiLevelType w:val="hybridMultilevel"/>
    <w:tmpl w:val="0B122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31139"/>
    <w:multiLevelType w:val="hybridMultilevel"/>
    <w:tmpl w:val="998AB11E"/>
    <w:lvl w:ilvl="0" w:tplc="C8A01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C6FD4"/>
    <w:multiLevelType w:val="multilevel"/>
    <w:tmpl w:val="CD640D9C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040" w:hanging="144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40" w:hanging="216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2160"/>
      </w:pPr>
      <w:rPr>
        <w:rFonts w:eastAsia="Calibri" w:cs="Calibri" w:hint="default"/>
      </w:rPr>
    </w:lvl>
  </w:abstractNum>
  <w:abstractNum w:abstractNumId="16">
    <w:nsid w:val="552E0C1E"/>
    <w:multiLevelType w:val="hybridMultilevel"/>
    <w:tmpl w:val="06FC6584"/>
    <w:lvl w:ilvl="0" w:tplc="0427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A8C67A2"/>
    <w:multiLevelType w:val="multilevel"/>
    <w:tmpl w:val="CD640D9C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040" w:hanging="144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40" w:hanging="216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2160"/>
      </w:pPr>
      <w:rPr>
        <w:rFonts w:eastAsia="Calibri" w:cs="Calibri" w:hint="default"/>
      </w:rPr>
    </w:lvl>
  </w:abstractNum>
  <w:abstractNum w:abstractNumId="18">
    <w:nsid w:val="5E2328F3"/>
    <w:multiLevelType w:val="hybridMultilevel"/>
    <w:tmpl w:val="55840EA0"/>
    <w:lvl w:ilvl="0" w:tplc="91EEE41E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9">
    <w:nsid w:val="66B90B7D"/>
    <w:multiLevelType w:val="hybridMultilevel"/>
    <w:tmpl w:val="E66C5E42"/>
    <w:lvl w:ilvl="0" w:tplc="0427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6B252A3E"/>
    <w:multiLevelType w:val="hybridMultilevel"/>
    <w:tmpl w:val="ED8CC7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C031F"/>
    <w:multiLevelType w:val="hybridMultilevel"/>
    <w:tmpl w:val="9C5E3328"/>
    <w:lvl w:ilvl="0" w:tplc="91EEE41E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C50F4"/>
    <w:multiLevelType w:val="hybridMultilevel"/>
    <w:tmpl w:val="71E608FA"/>
    <w:lvl w:ilvl="0" w:tplc="A03A5A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19"/>
  </w:num>
  <w:num w:numId="7">
    <w:abstractNumId w:val="16"/>
  </w:num>
  <w:num w:numId="8">
    <w:abstractNumId w:val="5"/>
  </w:num>
  <w:num w:numId="9">
    <w:abstractNumId w:val="18"/>
  </w:num>
  <w:num w:numId="10">
    <w:abstractNumId w:val="2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3"/>
  </w:num>
  <w:num w:numId="16">
    <w:abstractNumId w:val="22"/>
  </w:num>
  <w:num w:numId="17">
    <w:abstractNumId w:val="6"/>
  </w:num>
  <w:num w:numId="18">
    <w:abstractNumId w:val="0"/>
  </w:num>
  <w:num w:numId="19">
    <w:abstractNumId w:val="8"/>
  </w:num>
  <w:num w:numId="20">
    <w:abstractNumId w:val="10"/>
  </w:num>
  <w:num w:numId="21">
    <w:abstractNumId w:val="1"/>
  </w:num>
  <w:num w:numId="22">
    <w:abstractNumId w:val="2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B"/>
    <w:rsid w:val="00025CEE"/>
    <w:rsid w:val="00060DA5"/>
    <w:rsid w:val="000649AA"/>
    <w:rsid w:val="001317CB"/>
    <w:rsid w:val="00137492"/>
    <w:rsid w:val="00183772"/>
    <w:rsid w:val="00186967"/>
    <w:rsid w:val="0027305D"/>
    <w:rsid w:val="00276FFF"/>
    <w:rsid w:val="002D1410"/>
    <w:rsid w:val="00306065"/>
    <w:rsid w:val="00355CE7"/>
    <w:rsid w:val="003B740C"/>
    <w:rsid w:val="003F3BB8"/>
    <w:rsid w:val="0043119E"/>
    <w:rsid w:val="00446DED"/>
    <w:rsid w:val="004B3A1C"/>
    <w:rsid w:val="004D1423"/>
    <w:rsid w:val="005C5E16"/>
    <w:rsid w:val="005D3CD0"/>
    <w:rsid w:val="006245A8"/>
    <w:rsid w:val="006F6A22"/>
    <w:rsid w:val="00700FC2"/>
    <w:rsid w:val="00737343"/>
    <w:rsid w:val="00780CF9"/>
    <w:rsid w:val="007D4381"/>
    <w:rsid w:val="0080707E"/>
    <w:rsid w:val="00814206"/>
    <w:rsid w:val="00814740"/>
    <w:rsid w:val="00880E77"/>
    <w:rsid w:val="00895D32"/>
    <w:rsid w:val="008D556B"/>
    <w:rsid w:val="00900178"/>
    <w:rsid w:val="009238EA"/>
    <w:rsid w:val="00926AC6"/>
    <w:rsid w:val="009452BF"/>
    <w:rsid w:val="00961072"/>
    <w:rsid w:val="009D5E0B"/>
    <w:rsid w:val="00A245EF"/>
    <w:rsid w:val="00A66CDF"/>
    <w:rsid w:val="00A82792"/>
    <w:rsid w:val="00AD2284"/>
    <w:rsid w:val="00AD3038"/>
    <w:rsid w:val="00AE45FB"/>
    <w:rsid w:val="00AF54AE"/>
    <w:rsid w:val="00B20AAF"/>
    <w:rsid w:val="00B32B69"/>
    <w:rsid w:val="00B6533E"/>
    <w:rsid w:val="00B7720E"/>
    <w:rsid w:val="00B95921"/>
    <w:rsid w:val="00C06CC0"/>
    <w:rsid w:val="00C572A3"/>
    <w:rsid w:val="00C634D6"/>
    <w:rsid w:val="00C70800"/>
    <w:rsid w:val="00C90807"/>
    <w:rsid w:val="00CD2F26"/>
    <w:rsid w:val="00CF7F52"/>
    <w:rsid w:val="00D05CA3"/>
    <w:rsid w:val="00D105E5"/>
    <w:rsid w:val="00D2212E"/>
    <w:rsid w:val="00D64A65"/>
    <w:rsid w:val="00D97BC0"/>
    <w:rsid w:val="00DA4D19"/>
    <w:rsid w:val="00DF2E1E"/>
    <w:rsid w:val="00E26A02"/>
    <w:rsid w:val="00E43C6C"/>
    <w:rsid w:val="00E616C7"/>
    <w:rsid w:val="00E75E7D"/>
    <w:rsid w:val="00ED7070"/>
    <w:rsid w:val="00F20B26"/>
    <w:rsid w:val="00F261E0"/>
    <w:rsid w:val="00F74428"/>
    <w:rsid w:val="00F85768"/>
    <w:rsid w:val="00FC2568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8D556B"/>
    <w:pPr>
      <w:spacing w:after="0" w:line="240" w:lineRule="auto"/>
      <w:ind w:left="720"/>
    </w:pPr>
    <w:rPr>
      <w:rFonts w:ascii="Calibri" w:eastAsia="Calibri" w:hAnsi="Calibri" w:cs="Calibri"/>
    </w:rPr>
  </w:style>
  <w:style w:type="table" w:customStyle="1" w:styleId="FancyTable">
    <w:name w:val="Fancy Table"/>
    <w:uiPriority w:val="99"/>
    <w:rsid w:val="00E43C6C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FFFFFF"/>
      </w:tcPr>
    </w:tblStylePr>
  </w:style>
  <w:style w:type="paragraph" w:customStyle="1" w:styleId="Default">
    <w:name w:val="Default"/>
    <w:rsid w:val="00D2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99"/>
    <w:rsid w:val="00B653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37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8D556B"/>
    <w:pPr>
      <w:spacing w:after="0" w:line="240" w:lineRule="auto"/>
      <w:ind w:left="720"/>
    </w:pPr>
    <w:rPr>
      <w:rFonts w:ascii="Calibri" w:eastAsia="Calibri" w:hAnsi="Calibri" w:cs="Calibri"/>
    </w:rPr>
  </w:style>
  <w:style w:type="table" w:customStyle="1" w:styleId="FancyTable">
    <w:name w:val="Fancy Table"/>
    <w:uiPriority w:val="99"/>
    <w:rsid w:val="00E43C6C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FFFFFF"/>
      </w:tcPr>
    </w:tblStylePr>
  </w:style>
  <w:style w:type="paragraph" w:customStyle="1" w:styleId="Default">
    <w:name w:val="Default"/>
    <w:rsid w:val="00D2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99"/>
    <w:rsid w:val="00B653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37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dlet.com/gintarejuzukoniene1/rm96ic5aujg18ck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8352-EFBF-419F-8955-EBF91F9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6276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KSPC</dc:creator>
  <cp:lastModifiedBy>SKPC</cp:lastModifiedBy>
  <cp:revision>11</cp:revision>
  <dcterms:created xsi:type="dcterms:W3CDTF">2023-06-09T12:35:00Z</dcterms:created>
  <dcterms:modified xsi:type="dcterms:W3CDTF">2023-06-16T08:51:00Z</dcterms:modified>
</cp:coreProperties>
</file>