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641C2" w14:textId="77777777" w:rsidR="007B29DB" w:rsidRPr="007B29DB" w:rsidRDefault="007B29DB" w:rsidP="007B29DB">
      <w:pPr>
        <w:shd w:val="clear" w:color="auto" w:fill="FFFFFF"/>
        <w:spacing w:before="240" w:after="240" w:line="240" w:lineRule="auto"/>
        <w:jc w:val="center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r w:rsidRPr="007B29DB">
        <w:rPr>
          <w:rFonts w:ascii="Titillium Web" w:eastAsia="Times New Roman" w:hAnsi="Titillium Web" w:cs="Times New Roman"/>
          <w:b/>
          <w:bCs/>
          <w:color w:val="505050"/>
          <w:sz w:val="26"/>
          <w:szCs w:val="26"/>
          <w:lang w:eastAsia="lt-LT"/>
        </w:rPr>
        <w:t>2020</w:t>
      </w:r>
      <w:r w:rsidRPr="007B29DB"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  <w:t> </w:t>
      </w:r>
      <w:r w:rsidRPr="007B29DB">
        <w:rPr>
          <w:rFonts w:ascii="Titillium Web" w:eastAsia="Times New Roman" w:hAnsi="Titillium Web" w:cs="Times New Roman"/>
          <w:b/>
          <w:bCs/>
          <w:color w:val="505050"/>
          <w:sz w:val="26"/>
          <w:szCs w:val="26"/>
          <w:lang w:eastAsia="lt-LT"/>
        </w:rPr>
        <w:t>M. ŠVIETIMO KONSULTANTŲ SĄRAŠAS</w:t>
      </w:r>
    </w:p>
    <w:p w14:paraId="28459934" w14:textId="77777777" w:rsidR="007B29DB" w:rsidRPr="007B29DB" w:rsidRDefault="007B29DB" w:rsidP="007B29DB">
      <w:pPr>
        <w:shd w:val="clear" w:color="auto" w:fill="FFFFFF"/>
        <w:spacing w:before="240" w:after="240" w:line="240" w:lineRule="auto"/>
        <w:jc w:val="center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r w:rsidRPr="007B29DB"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  <w:t> </w:t>
      </w:r>
    </w:p>
    <w:tbl>
      <w:tblPr>
        <w:tblW w:w="51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"/>
        <w:gridCol w:w="2246"/>
        <w:gridCol w:w="2550"/>
        <w:gridCol w:w="2532"/>
        <w:gridCol w:w="1833"/>
        <w:gridCol w:w="4070"/>
      </w:tblGrid>
      <w:tr w:rsidR="007B29DB" w:rsidRPr="007B29DB" w14:paraId="677FA3BF" w14:textId="77777777" w:rsidTr="007B2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11131EAF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b/>
                <w:bCs/>
                <w:color w:val="50505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258CDB4B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b/>
                <w:bCs/>
                <w:color w:val="505050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27C59D2C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b/>
                <w:bCs/>
                <w:color w:val="505050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632B5B0D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b/>
                <w:bCs/>
                <w:color w:val="505050"/>
                <w:sz w:val="24"/>
                <w:szCs w:val="24"/>
                <w:lang w:eastAsia="lt-LT"/>
              </w:rPr>
              <w:t>Konsultavimo sritis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1150F929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b/>
                <w:bCs/>
                <w:color w:val="505050"/>
                <w:sz w:val="24"/>
                <w:szCs w:val="24"/>
                <w:lang w:eastAsia="lt-LT"/>
              </w:rPr>
              <w:t>Galiojimo data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6A7361E6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b/>
                <w:bCs/>
                <w:color w:val="505050"/>
                <w:sz w:val="24"/>
                <w:szCs w:val="24"/>
                <w:lang w:eastAsia="lt-LT"/>
              </w:rPr>
              <w:t>Kontaktai</w:t>
            </w:r>
          </w:p>
        </w:tc>
      </w:tr>
      <w:tr w:rsidR="007B29DB" w:rsidRPr="007B29DB" w14:paraId="244B89C7" w14:textId="77777777" w:rsidTr="007B2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26B9C582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3FDACE04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Krištapavičienė</w:t>
            </w:r>
            <w:proofErr w:type="spellEnd"/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481E355C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Rumšiškių Antano Baranausko gimnazija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49F1F651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Anglų kalbos (mokytojų praktinės veiklos vertinimo)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628370D8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2020-11-18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678CEC21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irenakrist@yahoo.co.uk</w:t>
            </w:r>
          </w:p>
        </w:tc>
      </w:tr>
      <w:tr w:rsidR="007B29DB" w:rsidRPr="007B29DB" w14:paraId="19403CD3" w14:textId="77777777" w:rsidTr="007B2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00F15E54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46BC777C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Loreta Vainauskienė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4740A804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Kruonio gimnazija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167A69D6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Mokyklų veiklos įsivertinimas ir tobulinimas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713AFC0C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2021-04-03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7EE4593C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loreta.vainauskiene@gmail.com</w:t>
            </w:r>
          </w:p>
        </w:tc>
      </w:tr>
      <w:tr w:rsidR="007B29DB" w:rsidRPr="007B29DB" w14:paraId="76C8CB52" w14:textId="77777777" w:rsidTr="007B2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506A1F07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1235281D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Jolita Morkūnaitė</w:t>
            </w:r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1C508879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Vaclovo Giržado progimnazija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58905CAD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Dailės (mokytojų praktinės veiklos vertinimo)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35404711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2021-04-14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6F6F6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7DF3386E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jolita.morkunaite@gmail.com</w:t>
            </w:r>
          </w:p>
        </w:tc>
      </w:tr>
      <w:tr w:rsidR="007B29DB" w:rsidRPr="007B29DB" w14:paraId="0B23D8FD" w14:textId="77777777" w:rsidTr="007B29D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102CF045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270A34B3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 xml:space="preserve">Vytautas </w:t>
            </w:r>
            <w:proofErr w:type="spellStart"/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Silvanavičius</w:t>
            </w:r>
            <w:proofErr w:type="spellEnd"/>
          </w:p>
        </w:tc>
        <w:tc>
          <w:tcPr>
            <w:tcW w:w="430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4D948241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Kaišiadorių r. Žiežmarių gimnazija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5555DF8A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Matematikos (mokytojų praktinės veiklos vertinimo)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5A6D887F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2020-11-18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single" w:sz="6" w:space="0" w:color="E1E1E1"/>
              <w:right w:val="outset" w:sz="6" w:space="0" w:color="auto"/>
            </w:tcBorders>
            <w:shd w:val="clear" w:color="auto" w:fill="FFFFFF"/>
            <w:tcMar>
              <w:top w:w="105" w:type="dxa"/>
              <w:left w:w="357" w:type="dxa"/>
              <w:bottom w:w="105" w:type="dxa"/>
              <w:right w:w="357" w:type="dxa"/>
            </w:tcMar>
            <w:vAlign w:val="center"/>
            <w:hideMark/>
          </w:tcPr>
          <w:p w14:paraId="371A6866" w14:textId="77777777" w:rsidR="007B29DB" w:rsidRPr="007B29DB" w:rsidRDefault="007B29DB" w:rsidP="007B29DB">
            <w:pPr>
              <w:spacing w:after="0" w:line="240" w:lineRule="auto"/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</w:pPr>
            <w:r w:rsidRPr="007B29DB">
              <w:rPr>
                <w:rFonts w:ascii="Titillium Web" w:eastAsia="Times New Roman" w:hAnsi="Titillium Web" w:cs="Times New Roman"/>
                <w:color w:val="505050"/>
                <w:sz w:val="24"/>
                <w:szCs w:val="24"/>
                <w:lang w:eastAsia="lt-LT"/>
              </w:rPr>
              <w:t>silvanavicius@gmail.com</w:t>
            </w:r>
          </w:p>
        </w:tc>
      </w:tr>
    </w:tbl>
    <w:p w14:paraId="794823C5" w14:textId="77777777" w:rsidR="007B29DB" w:rsidRPr="007B29DB" w:rsidRDefault="007B29DB" w:rsidP="007B29DB">
      <w:pPr>
        <w:shd w:val="clear" w:color="auto" w:fill="FFFFFF"/>
        <w:spacing w:before="240" w:after="240" w:line="240" w:lineRule="auto"/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</w:pPr>
      <w:r w:rsidRPr="007B29DB">
        <w:rPr>
          <w:rFonts w:ascii="Titillium Web" w:eastAsia="Times New Roman" w:hAnsi="Titillium Web" w:cs="Times New Roman"/>
          <w:color w:val="505050"/>
          <w:sz w:val="26"/>
          <w:szCs w:val="26"/>
          <w:lang w:eastAsia="lt-LT"/>
        </w:rPr>
        <w:t> </w:t>
      </w:r>
    </w:p>
    <w:p w14:paraId="6CF5CE0B" w14:textId="77777777" w:rsidR="001F3EC5" w:rsidRPr="007B29DB" w:rsidRDefault="001F3EC5" w:rsidP="007B29DB"/>
    <w:sectPr w:rsidR="001F3EC5" w:rsidRPr="007B29DB" w:rsidSect="007B29D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tillium Web">
    <w:charset w:val="BA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9DB"/>
    <w:rsid w:val="001F3EC5"/>
    <w:rsid w:val="00553A0F"/>
    <w:rsid w:val="005B073A"/>
    <w:rsid w:val="007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8BF72"/>
  <w15:chartTrackingRefBased/>
  <w15:docId w15:val="{157A37ED-F6B6-4F20-AD6B-30038B82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B2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B29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2022-07-08T04:53:00Z</dcterms:created>
  <dcterms:modified xsi:type="dcterms:W3CDTF">2022-07-08T04:53:00Z</dcterms:modified>
</cp:coreProperties>
</file>